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FD4" w:rsidRPr="001C7FD4" w:rsidRDefault="001C7FD4" w:rsidP="001C7FD4">
      <w:pPr>
        <w:rPr>
          <w:rFonts w:ascii="Arial" w:hAnsi="Arial" w:cs="Arial"/>
          <w:sz w:val="24"/>
          <w:szCs w:val="24"/>
        </w:rPr>
      </w:pPr>
      <w:r w:rsidRPr="001C7FD4">
        <w:rPr>
          <w:rFonts w:ascii="Arial" w:hAnsi="Arial" w:cs="Arial"/>
          <w:sz w:val="24"/>
          <w:szCs w:val="24"/>
        </w:rPr>
        <w:t xml:space="preserve">Vragen bij thema Verandering: </w:t>
      </w:r>
      <w:r w:rsidRPr="001C7FD4">
        <w:rPr>
          <w:rFonts w:ascii="Arial" w:hAnsi="Arial" w:cs="Arial"/>
          <w:sz w:val="24"/>
          <w:szCs w:val="24"/>
        </w:rPr>
        <w:br/>
        <w:t>Staatsvorming, democratisering en globalisering.</w:t>
      </w:r>
    </w:p>
    <w:tbl>
      <w:tblPr>
        <w:tblStyle w:val="Tabelraster"/>
        <w:tblW w:w="0" w:type="auto"/>
        <w:tblLook w:val="04A0" w:firstRow="1" w:lastRow="0" w:firstColumn="1" w:lastColumn="0" w:noHBand="0" w:noVBand="1"/>
      </w:tblPr>
      <w:tblGrid>
        <w:gridCol w:w="9062"/>
      </w:tblGrid>
      <w:tr w:rsidR="001C7FD4" w:rsidRPr="001C7FD4" w:rsidTr="00ED2707">
        <w:tc>
          <w:tcPr>
            <w:tcW w:w="9062" w:type="dxa"/>
          </w:tcPr>
          <w:p w:rsidR="001C7FD4" w:rsidRPr="001C7FD4" w:rsidRDefault="001C7FD4" w:rsidP="001C7FD4">
            <w:pPr>
              <w:rPr>
                <w:rFonts w:ascii="Arial" w:hAnsi="Arial" w:cs="Arial"/>
                <w:color w:val="000000" w:themeColor="text1"/>
                <w:sz w:val="24"/>
                <w:szCs w:val="24"/>
              </w:rPr>
            </w:pPr>
            <w:r w:rsidRPr="001C7FD4">
              <w:rPr>
                <w:rFonts w:ascii="Arial" w:hAnsi="Arial" w:cs="Arial"/>
                <w:color w:val="000000" w:themeColor="text1"/>
                <w:sz w:val="24"/>
                <w:szCs w:val="24"/>
              </w:rPr>
              <w:t>Bron 1</w:t>
            </w:r>
          </w:p>
          <w:p w:rsidR="001C7FD4" w:rsidRPr="001C7FD4" w:rsidRDefault="001C7FD4" w:rsidP="001C7FD4">
            <w:pPr>
              <w:rPr>
                <w:rFonts w:ascii="Arial" w:hAnsi="Arial" w:cs="Arial"/>
                <w:color w:val="000000" w:themeColor="text1"/>
                <w:sz w:val="24"/>
                <w:szCs w:val="24"/>
              </w:rPr>
            </w:pPr>
            <w:r w:rsidRPr="001C7FD4">
              <w:rPr>
                <w:rFonts w:ascii="Arial" w:hAnsi="Arial" w:cs="Arial"/>
                <w:color w:val="000000" w:themeColor="text1"/>
                <w:sz w:val="24"/>
                <w:szCs w:val="24"/>
              </w:rPr>
              <w:t>Van de website AD.nl 19 november 2021</w:t>
            </w:r>
          </w:p>
          <w:p w:rsidR="001C7FD4" w:rsidRPr="001C7FD4" w:rsidRDefault="001C7FD4" w:rsidP="001C7FD4">
            <w:pPr>
              <w:spacing w:before="100" w:beforeAutospacing="1" w:after="100" w:afterAutospacing="1"/>
              <w:outlineLvl w:val="0"/>
              <w:rPr>
                <w:rFonts w:ascii="Arial" w:eastAsia="Times New Roman" w:hAnsi="Arial" w:cs="Arial"/>
                <w:b/>
                <w:bCs/>
                <w:color w:val="000000" w:themeColor="text1"/>
                <w:kern w:val="36"/>
                <w:sz w:val="24"/>
                <w:szCs w:val="24"/>
                <w:lang w:eastAsia="nl-NL"/>
              </w:rPr>
            </w:pPr>
            <w:r w:rsidRPr="001C7FD4">
              <w:rPr>
                <w:rFonts w:ascii="Arial" w:eastAsia="Times New Roman" w:hAnsi="Arial" w:cs="Arial"/>
                <w:b/>
                <w:bCs/>
                <w:color w:val="000000" w:themeColor="text1"/>
                <w:kern w:val="36"/>
                <w:sz w:val="24"/>
                <w:szCs w:val="24"/>
                <w:lang w:eastAsia="nl-NL"/>
              </w:rPr>
              <w:t>Zelfbewoningsplicht in 60 procent van Nederlandse gemeentes</w:t>
            </w:r>
          </w:p>
          <w:p w:rsidR="001C7FD4" w:rsidRPr="001C7FD4" w:rsidRDefault="001C7FD4" w:rsidP="001C7FD4">
            <w:pPr>
              <w:spacing w:before="100" w:beforeAutospacing="1" w:after="100" w:afterAutospacing="1"/>
              <w:rPr>
                <w:rFonts w:ascii="Arial" w:eastAsia="Times New Roman" w:hAnsi="Arial" w:cs="Arial"/>
                <w:color w:val="000000" w:themeColor="text1"/>
                <w:sz w:val="24"/>
                <w:szCs w:val="24"/>
                <w:lang w:eastAsia="nl-NL"/>
              </w:rPr>
            </w:pPr>
            <w:r w:rsidRPr="001C7FD4">
              <w:rPr>
                <w:rFonts w:ascii="Arial" w:eastAsia="Times New Roman" w:hAnsi="Arial" w:cs="Arial"/>
                <w:color w:val="000000" w:themeColor="text1"/>
                <w:sz w:val="24"/>
                <w:szCs w:val="24"/>
                <w:lang w:eastAsia="nl-NL"/>
              </w:rPr>
              <w:t>Niet alleen de grote steden, maar ook tientallen andere gemeenten hebben een ‘zelfbewoningsplicht’, om zo het opkopen van woningen door beleggers te voorkomen. </w:t>
            </w:r>
          </w:p>
          <w:p w:rsidR="001C7FD4" w:rsidRPr="001C7FD4" w:rsidRDefault="001C7FD4" w:rsidP="001C7FD4">
            <w:pPr>
              <w:spacing w:before="100" w:beforeAutospacing="1" w:after="100" w:afterAutospacing="1"/>
              <w:rPr>
                <w:rFonts w:ascii="Arial" w:eastAsia="Times New Roman" w:hAnsi="Arial" w:cs="Arial"/>
                <w:color w:val="000000" w:themeColor="text1"/>
                <w:sz w:val="24"/>
                <w:szCs w:val="24"/>
                <w:lang w:eastAsia="nl-NL"/>
              </w:rPr>
            </w:pPr>
            <w:r w:rsidRPr="001C7FD4">
              <w:rPr>
                <w:rFonts w:ascii="Arial" w:hAnsi="Arial" w:cs="Arial"/>
                <w:color w:val="000000" w:themeColor="text1"/>
                <w:sz w:val="24"/>
                <w:szCs w:val="24"/>
              </w:rPr>
              <w:t>Uit een </w:t>
            </w:r>
            <w:hyperlink r:id="rId4" w:tgtFrame="_blank" w:history="1">
              <w:r w:rsidRPr="001C7FD4">
                <w:rPr>
                  <w:rFonts w:ascii="Arial" w:hAnsi="Arial" w:cs="Arial"/>
                  <w:color w:val="000000" w:themeColor="text1"/>
                  <w:sz w:val="24"/>
                  <w:szCs w:val="24"/>
                  <w:u w:val="single"/>
                </w:rPr>
                <w:t>enquête van de Volkskrant</w:t>
              </w:r>
            </w:hyperlink>
            <w:r w:rsidRPr="001C7FD4">
              <w:rPr>
                <w:rFonts w:ascii="Arial" w:hAnsi="Arial" w:cs="Arial"/>
                <w:color w:val="000000" w:themeColor="text1"/>
                <w:sz w:val="24"/>
                <w:szCs w:val="24"/>
              </w:rPr>
              <w:t> komt naar voren dat van de 222 (van de 352) gemeenten die hebben meegedaan, 60 procent al gebruikmaakt van een zelfbewoningsplicht van nieuwbouwhuizen. </w:t>
            </w:r>
          </w:p>
          <w:p w:rsidR="001C7FD4" w:rsidRPr="001C7FD4" w:rsidRDefault="001C7FD4" w:rsidP="001C7FD4">
            <w:pPr>
              <w:rPr>
                <w:rFonts w:ascii="Arial" w:hAnsi="Arial" w:cs="Arial"/>
                <w:color w:val="000000" w:themeColor="text1"/>
                <w:sz w:val="24"/>
                <w:szCs w:val="24"/>
              </w:rPr>
            </w:pPr>
            <w:r w:rsidRPr="001C7FD4">
              <w:rPr>
                <w:rFonts w:ascii="Arial" w:hAnsi="Arial" w:cs="Arial"/>
                <w:color w:val="000000" w:themeColor="text1"/>
                <w:sz w:val="24"/>
                <w:szCs w:val="24"/>
              </w:rPr>
              <w:t>Gemeenten denken er ook nadrukkelijk over om na 1 januari 2022 de opkoopbescherming tegen beleggers van bestaande koopwoningen in te voeren. Opnieuw 60 procent van de ondervraagde gemeenten heeft al stappen in die richting gezet.</w:t>
            </w:r>
          </w:p>
          <w:p w:rsidR="001C7FD4" w:rsidRPr="001C7FD4" w:rsidRDefault="001C7FD4" w:rsidP="001C7FD4">
            <w:pPr>
              <w:spacing w:before="100" w:beforeAutospacing="1" w:after="100" w:afterAutospacing="1"/>
              <w:rPr>
                <w:rFonts w:ascii="Arial" w:eastAsia="Times New Roman" w:hAnsi="Arial" w:cs="Arial"/>
                <w:color w:val="000000" w:themeColor="text1"/>
                <w:sz w:val="24"/>
                <w:szCs w:val="24"/>
                <w:lang w:eastAsia="nl-NL"/>
              </w:rPr>
            </w:pPr>
            <w:r w:rsidRPr="001C7FD4">
              <w:rPr>
                <w:rFonts w:ascii="Arial" w:eastAsia="Times New Roman" w:hAnsi="Arial" w:cs="Arial"/>
                <w:color w:val="000000" w:themeColor="text1"/>
                <w:sz w:val="24"/>
                <w:szCs w:val="24"/>
                <w:lang w:eastAsia="nl-NL"/>
              </w:rPr>
              <w:t>Rotterdam is met dat laatste de snelste. In liefst </w:t>
            </w:r>
            <w:hyperlink r:id="rId5" w:tgtFrame="_blank" w:history="1">
              <w:r w:rsidRPr="001C7FD4">
                <w:rPr>
                  <w:rFonts w:ascii="Arial" w:eastAsia="Times New Roman" w:hAnsi="Arial" w:cs="Arial"/>
                  <w:color w:val="000000" w:themeColor="text1"/>
                  <w:sz w:val="24"/>
                  <w:szCs w:val="24"/>
                  <w:lang w:eastAsia="nl-NL"/>
                </w:rPr>
                <w:t>zestien wijken zijn beleggers niet welkom</w:t>
              </w:r>
            </w:hyperlink>
            <w:r w:rsidRPr="001C7FD4">
              <w:rPr>
                <w:rFonts w:ascii="Arial" w:eastAsia="Times New Roman" w:hAnsi="Arial" w:cs="Arial"/>
                <w:color w:val="000000" w:themeColor="text1"/>
                <w:sz w:val="24"/>
                <w:szCs w:val="24"/>
                <w:lang w:eastAsia="nl-NL"/>
              </w:rPr>
              <w:t xml:space="preserve"> als er een koopwoning in de verkoop gaat. ,,Gezinnen komen er op veel plekken gewoon niet meer tussen. Die moeten weer een eerlijke kans op de woningmarkt krijgen”, aldus wethouder Bas </w:t>
            </w:r>
            <w:proofErr w:type="spellStart"/>
            <w:r w:rsidRPr="001C7FD4">
              <w:rPr>
                <w:rFonts w:ascii="Arial" w:eastAsia="Times New Roman" w:hAnsi="Arial" w:cs="Arial"/>
                <w:color w:val="000000" w:themeColor="text1"/>
                <w:sz w:val="24"/>
                <w:szCs w:val="24"/>
                <w:lang w:eastAsia="nl-NL"/>
              </w:rPr>
              <w:t>Kurvers</w:t>
            </w:r>
            <w:proofErr w:type="spellEnd"/>
            <w:r w:rsidRPr="001C7FD4">
              <w:rPr>
                <w:rFonts w:ascii="Arial" w:eastAsia="Times New Roman" w:hAnsi="Arial" w:cs="Arial"/>
                <w:color w:val="000000" w:themeColor="text1"/>
                <w:sz w:val="24"/>
                <w:szCs w:val="24"/>
                <w:lang w:eastAsia="nl-NL"/>
              </w:rPr>
              <w:t xml:space="preserve"> tegen deze site. Het stadsbestuur van Amsterdam </w:t>
            </w:r>
            <w:hyperlink r:id="rId6" w:tgtFrame="_blank" w:history="1">
              <w:r w:rsidRPr="001C7FD4">
                <w:rPr>
                  <w:rFonts w:ascii="Arial" w:eastAsia="Times New Roman" w:hAnsi="Arial" w:cs="Arial"/>
                  <w:color w:val="000000" w:themeColor="text1"/>
                  <w:sz w:val="24"/>
                  <w:szCs w:val="24"/>
                  <w:lang w:eastAsia="nl-NL"/>
                </w:rPr>
                <w:t>heeft voorgesteld</w:t>
              </w:r>
            </w:hyperlink>
            <w:r w:rsidRPr="001C7FD4">
              <w:rPr>
                <w:rFonts w:ascii="Arial" w:eastAsia="Times New Roman" w:hAnsi="Arial" w:cs="Arial"/>
                <w:color w:val="000000" w:themeColor="text1"/>
                <w:sz w:val="24"/>
                <w:szCs w:val="24"/>
                <w:lang w:eastAsia="nl-NL"/>
              </w:rPr>
              <w:t> dat alle huizen met een WOZ-waarde van een half miljoen euro onder de opkoopbescherming gaan vallen.</w:t>
            </w:r>
          </w:p>
          <w:p w:rsidR="001C7FD4" w:rsidRPr="001C7FD4" w:rsidRDefault="001C7FD4" w:rsidP="001C7FD4">
            <w:pPr>
              <w:spacing w:before="100" w:beforeAutospacing="1" w:after="100" w:afterAutospacing="1"/>
              <w:rPr>
                <w:rFonts w:ascii="Arial" w:eastAsia="Times New Roman" w:hAnsi="Arial" w:cs="Arial"/>
                <w:color w:val="000000" w:themeColor="text1"/>
                <w:sz w:val="24"/>
                <w:szCs w:val="24"/>
                <w:lang w:eastAsia="nl-NL"/>
              </w:rPr>
            </w:pPr>
            <w:r w:rsidRPr="001C7FD4">
              <w:rPr>
                <w:rFonts w:ascii="Arial" w:eastAsia="Times New Roman" w:hAnsi="Arial" w:cs="Arial"/>
                <w:color w:val="000000" w:themeColor="text1"/>
                <w:sz w:val="24"/>
                <w:szCs w:val="24"/>
                <w:lang w:eastAsia="nl-NL"/>
              </w:rPr>
              <w:t xml:space="preserve">Maar het zijn dus niet alleen de grote steden die het middel inzetten. Van de gemeenten die nog niet zo’n maatregel hebben, heeft bijna een derde concrete plannen om die alsnog in te voeren, aldus </w:t>
            </w:r>
            <w:r w:rsidRPr="001C7FD4">
              <w:rPr>
                <w:rFonts w:ascii="Arial" w:eastAsia="Times New Roman" w:hAnsi="Arial" w:cs="Arial"/>
                <w:i/>
                <w:iCs/>
                <w:color w:val="000000" w:themeColor="text1"/>
                <w:sz w:val="24"/>
                <w:szCs w:val="24"/>
                <w:lang w:eastAsia="nl-NL"/>
              </w:rPr>
              <w:t>De Volkskrant</w:t>
            </w:r>
            <w:r w:rsidRPr="001C7FD4">
              <w:rPr>
                <w:rFonts w:ascii="Arial" w:eastAsia="Times New Roman" w:hAnsi="Arial" w:cs="Arial"/>
                <w:color w:val="000000" w:themeColor="text1"/>
                <w:sz w:val="24"/>
                <w:szCs w:val="24"/>
                <w:lang w:eastAsia="nl-NL"/>
              </w:rPr>
              <w:t>.</w:t>
            </w:r>
          </w:p>
          <w:p w:rsidR="001C7FD4" w:rsidRPr="001C7FD4" w:rsidRDefault="001C7FD4" w:rsidP="001C7FD4">
            <w:pPr>
              <w:spacing w:before="100" w:beforeAutospacing="1" w:after="100" w:afterAutospacing="1"/>
              <w:outlineLvl w:val="1"/>
              <w:rPr>
                <w:rFonts w:ascii="Arial" w:eastAsia="Times New Roman" w:hAnsi="Arial" w:cs="Arial"/>
                <w:b/>
                <w:bCs/>
                <w:color w:val="000000" w:themeColor="text1"/>
                <w:sz w:val="24"/>
                <w:szCs w:val="24"/>
                <w:lang w:eastAsia="nl-NL"/>
              </w:rPr>
            </w:pPr>
            <w:r w:rsidRPr="001C7FD4">
              <w:rPr>
                <w:rFonts w:ascii="Arial" w:eastAsia="Times New Roman" w:hAnsi="Arial" w:cs="Arial"/>
                <w:b/>
                <w:bCs/>
                <w:color w:val="000000" w:themeColor="text1"/>
                <w:sz w:val="24"/>
                <w:szCs w:val="24"/>
                <w:lang w:eastAsia="nl-NL"/>
              </w:rPr>
              <w:t>Tot bepaalde koopsom beschermd</w:t>
            </w:r>
          </w:p>
          <w:p w:rsidR="001C7FD4" w:rsidRPr="001C7FD4" w:rsidRDefault="001C7FD4" w:rsidP="001C7FD4">
            <w:pPr>
              <w:spacing w:before="100" w:beforeAutospacing="1" w:after="100" w:afterAutospacing="1"/>
              <w:rPr>
                <w:rFonts w:ascii="Arial" w:eastAsia="Times New Roman" w:hAnsi="Arial" w:cs="Arial"/>
                <w:color w:val="000000" w:themeColor="text1"/>
                <w:sz w:val="24"/>
                <w:szCs w:val="24"/>
                <w:lang w:eastAsia="nl-NL"/>
              </w:rPr>
            </w:pPr>
            <w:r w:rsidRPr="001C7FD4">
              <w:rPr>
                <w:rFonts w:ascii="Arial" w:eastAsia="Times New Roman" w:hAnsi="Arial" w:cs="Arial"/>
                <w:color w:val="000000" w:themeColor="text1"/>
                <w:sz w:val="24"/>
                <w:szCs w:val="24"/>
                <w:lang w:eastAsia="nl-NL"/>
              </w:rPr>
              <w:t>Het merendeel van de gemeenten die een zelfbewoningsplicht hanteren, houdt die maatregel aan voor huizen tot een bepaalde koopsom, bijvoorbeeld voor sociale koop (tot 200.000 euro) of de maximale Nationale Hypotheek Garantie van 355.000 euro (in 2022). Maar bijvoorbeeld in Vught geldt de ‘</w:t>
            </w:r>
            <w:proofErr w:type="spellStart"/>
            <w:r w:rsidRPr="001C7FD4">
              <w:rPr>
                <w:rFonts w:ascii="Arial" w:eastAsia="Times New Roman" w:hAnsi="Arial" w:cs="Arial"/>
                <w:color w:val="000000" w:themeColor="text1"/>
                <w:sz w:val="24"/>
                <w:szCs w:val="24"/>
                <w:lang w:eastAsia="nl-NL"/>
              </w:rPr>
              <w:t>zelfwoonplicht</w:t>
            </w:r>
            <w:proofErr w:type="spellEnd"/>
            <w:r w:rsidRPr="001C7FD4">
              <w:rPr>
                <w:rFonts w:ascii="Arial" w:eastAsia="Times New Roman" w:hAnsi="Arial" w:cs="Arial"/>
                <w:color w:val="000000" w:themeColor="text1"/>
                <w:sz w:val="24"/>
                <w:szCs w:val="24"/>
                <w:lang w:eastAsia="nl-NL"/>
              </w:rPr>
              <w:t xml:space="preserve">’ voor woningen tot 6 ton. De zelfbewoningsplicht geldt meestal voor enkele jaren. Soms voert een gemeente een </w:t>
            </w:r>
            <w:proofErr w:type="spellStart"/>
            <w:r w:rsidRPr="001C7FD4">
              <w:rPr>
                <w:rFonts w:ascii="Arial" w:eastAsia="Times New Roman" w:hAnsi="Arial" w:cs="Arial"/>
                <w:color w:val="000000" w:themeColor="text1"/>
                <w:sz w:val="24"/>
                <w:szCs w:val="24"/>
                <w:lang w:eastAsia="nl-NL"/>
              </w:rPr>
              <w:t>antispeculeringsbeding</w:t>
            </w:r>
            <w:proofErr w:type="spellEnd"/>
            <w:r w:rsidRPr="001C7FD4">
              <w:rPr>
                <w:rFonts w:ascii="Arial" w:eastAsia="Times New Roman" w:hAnsi="Arial" w:cs="Arial"/>
                <w:color w:val="000000" w:themeColor="text1"/>
                <w:sz w:val="24"/>
                <w:szCs w:val="24"/>
                <w:lang w:eastAsia="nl-NL"/>
              </w:rPr>
              <w:t xml:space="preserve"> in. Als het huis toch eerder wordt verkocht, gaat de winst dan niet naar de bewoner, maar naar de gemeente. </w:t>
            </w:r>
          </w:p>
          <w:p w:rsidR="001C7FD4" w:rsidRPr="001C7FD4" w:rsidRDefault="001C7FD4" w:rsidP="001C7FD4">
            <w:pPr>
              <w:rPr>
                <w:rFonts w:ascii="Arial" w:hAnsi="Arial" w:cs="Arial"/>
                <w:sz w:val="24"/>
                <w:szCs w:val="24"/>
              </w:rPr>
            </w:pPr>
            <w:r w:rsidRPr="001C7FD4">
              <w:rPr>
                <w:rFonts w:ascii="Arial" w:eastAsia="Times New Roman" w:hAnsi="Arial" w:cs="Arial"/>
                <w:color w:val="000000" w:themeColor="text1"/>
                <w:sz w:val="24"/>
                <w:szCs w:val="24"/>
                <w:lang w:eastAsia="nl-NL"/>
              </w:rPr>
              <w:t>Het kopen van woningen en vervolgens duur verhuren of het snel met winst doorverkopen is populair bij beleggers. Deskundigen zeggen dat daardoor de huizenprijzen zijn opgejaagd en met name starters minder kans hebben op een koopwoning. Het aantal huurwoningen is wel toegenomen, maar omdat huren boven de sociale huurgrens niet is beschermd en de woningnood hoog is, kunnen beleggers zeer hoge huren vragen. De betaalbaarheid van woningen staat onder druk. </w:t>
            </w:r>
          </w:p>
          <w:p w:rsidR="001C7FD4" w:rsidRPr="001C7FD4" w:rsidRDefault="001C7FD4" w:rsidP="001C7FD4">
            <w:pPr>
              <w:rPr>
                <w:rFonts w:ascii="Arial" w:hAnsi="Arial" w:cs="Arial"/>
                <w:sz w:val="24"/>
                <w:szCs w:val="24"/>
              </w:rPr>
            </w:pPr>
          </w:p>
        </w:tc>
      </w:tr>
    </w:tbl>
    <w:p w:rsidR="001C7FD4" w:rsidRPr="001C7FD4" w:rsidRDefault="001C7FD4" w:rsidP="001C7FD4">
      <w:pPr>
        <w:rPr>
          <w:rFonts w:ascii="Arial" w:hAnsi="Arial" w:cs="Arial"/>
          <w:sz w:val="24"/>
          <w:szCs w:val="24"/>
        </w:rPr>
      </w:pPr>
      <w:r w:rsidRPr="001C7FD4">
        <w:rPr>
          <w:rFonts w:ascii="Arial" w:hAnsi="Arial" w:cs="Arial"/>
          <w:sz w:val="24"/>
          <w:szCs w:val="24"/>
        </w:rPr>
        <w:lastRenderedPageBreak/>
        <w:t>(2)1A. Wat verstaan we onder het kernconcept ‘representatie’?</w:t>
      </w:r>
    </w:p>
    <w:p w:rsidR="001C7FD4" w:rsidRPr="001C7FD4" w:rsidRDefault="001C7FD4" w:rsidP="001C7FD4">
      <w:pPr>
        <w:rPr>
          <w:rFonts w:ascii="Arial" w:hAnsi="Arial" w:cs="Arial"/>
          <w:sz w:val="24"/>
          <w:szCs w:val="24"/>
        </w:rPr>
      </w:pPr>
    </w:p>
    <w:p w:rsidR="001C7FD4" w:rsidRPr="001C7FD4" w:rsidRDefault="001C7FD4" w:rsidP="001C7FD4">
      <w:pPr>
        <w:rPr>
          <w:rFonts w:ascii="Arial" w:hAnsi="Arial" w:cs="Arial"/>
          <w:sz w:val="24"/>
          <w:szCs w:val="24"/>
        </w:rPr>
      </w:pPr>
      <w:r w:rsidRPr="001C7FD4">
        <w:rPr>
          <w:rFonts w:ascii="Arial" w:hAnsi="Arial" w:cs="Arial"/>
          <w:sz w:val="24"/>
          <w:szCs w:val="24"/>
        </w:rPr>
        <w:t>(2)1B. Wat verstaan we onder het kernconcept ‘representativiteit’?</w:t>
      </w:r>
      <w:r w:rsidRPr="001C7FD4">
        <w:rPr>
          <w:rFonts w:ascii="Arial" w:hAnsi="Arial" w:cs="Arial"/>
          <w:sz w:val="24"/>
          <w:szCs w:val="24"/>
        </w:rPr>
        <w:br/>
        <w:t xml:space="preserve">            Gebruik hiervoor je samenvatting of het lesboek Vorming of Binding.</w:t>
      </w:r>
    </w:p>
    <w:p w:rsidR="001C7FD4" w:rsidRPr="001C7FD4" w:rsidRDefault="001C7FD4" w:rsidP="001C7FD4">
      <w:pPr>
        <w:rPr>
          <w:rFonts w:ascii="Arial" w:hAnsi="Arial" w:cs="Arial"/>
          <w:sz w:val="24"/>
          <w:szCs w:val="24"/>
        </w:rPr>
      </w:pPr>
      <w:r w:rsidRPr="001C7FD4">
        <w:rPr>
          <w:rFonts w:ascii="Arial" w:hAnsi="Arial" w:cs="Arial"/>
          <w:sz w:val="24"/>
          <w:szCs w:val="24"/>
        </w:rPr>
        <w:t xml:space="preserve">De Volkskrant heeft een enquête gehouden onder Nederlandse gemeenten over de ‘zelfbewoningsplicht’. </w:t>
      </w:r>
    </w:p>
    <w:p w:rsidR="001C7FD4" w:rsidRPr="001C7FD4" w:rsidRDefault="001C7FD4" w:rsidP="001C7FD4">
      <w:pPr>
        <w:rPr>
          <w:rFonts w:ascii="Arial" w:hAnsi="Arial" w:cs="Arial"/>
          <w:sz w:val="24"/>
          <w:szCs w:val="24"/>
        </w:rPr>
      </w:pPr>
      <w:r w:rsidRPr="001C7FD4">
        <w:rPr>
          <w:rFonts w:ascii="Arial" w:hAnsi="Arial" w:cs="Arial"/>
          <w:sz w:val="24"/>
          <w:szCs w:val="24"/>
        </w:rPr>
        <w:t xml:space="preserve">(2)1C. Leg uit of er lage of een hoge mate van representativiteit is met betrekking tot </w:t>
      </w:r>
      <w:r w:rsidRPr="001C7FD4">
        <w:rPr>
          <w:rFonts w:ascii="Arial" w:hAnsi="Arial" w:cs="Arial"/>
          <w:sz w:val="24"/>
          <w:szCs w:val="24"/>
        </w:rPr>
        <w:br/>
        <w:t xml:space="preserve">           het aantal gemeenten dat mee heeft gedaan aan het onderzoek. Verwerk in je </w:t>
      </w:r>
      <w:r w:rsidRPr="001C7FD4">
        <w:rPr>
          <w:rFonts w:ascii="Arial" w:hAnsi="Arial" w:cs="Arial"/>
          <w:sz w:val="24"/>
          <w:szCs w:val="24"/>
        </w:rPr>
        <w:br/>
        <w:t xml:space="preserve">           antwoord het kernconcept representativiteit.</w:t>
      </w:r>
    </w:p>
    <w:p w:rsidR="001C7FD4" w:rsidRPr="001C7FD4" w:rsidRDefault="001C7FD4" w:rsidP="001C7FD4">
      <w:pPr>
        <w:rPr>
          <w:rFonts w:ascii="Arial" w:hAnsi="Arial" w:cs="Arial"/>
          <w:sz w:val="24"/>
          <w:szCs w:val="24"/>
        </w:rPr>
      </w:pPr>
      <w:r w:rsidRPr="001C7FD4">
        <w:rPr>
          <w:rFonts w:ascii="Arial" w:hAnsi="Arial" w:cs="Arial"/>
          <w:sz w:val="24"/>
          <w:szCs w:val="24"/>
        </w:rPr>
        <w:t xml:space="preserve">(2)1D. Leg uit dat alle gemeenten waar de zelfbewoningsplicht is ingevoerd daarmee </w:t>
      </w:r>
      <w:r w:rsidRPr="001C7FD4">
        <w:rPr>
          <w:rFonts w:ascii="Arial" w:hAnsi="Arial" w:cs="Arial"/>
          <w:sz w:val="24"/>
          <w:szCs w:val="24"/>
        </w:rPr>
        <w:br/>
        <w:t xml:space="preserve">           een einde willen maken aan de sociale ongelijkheid op de woningmarkt in hun </w:t>
      </w:r>
      <w:r w:rsidRPr="001C7FD4">
        <w:rPr>
          <w:rFonts w:ascii="Arial" w:hAnsi="Arial" w:cs="Arial"/>
          <w:sz w:val="24"/>
          <w:szCs w:val="24"/>
        </w:rPr>
        <w:br/>
        <w:t xml:space="preserve">           gemeente.</w:t>
      </w:r>
    </w:p>
    <w:p w:rsidR="001C7FD4" w:rsidRPr="001C7FD4" w:rsidRDefault="001C7FD4" w:rsidP="001C7FD4">
      <w:pPr>
        <w:rPr>
          <w:rFonts w:ascii="Arial" w:hAnsi="Arial" w:cs="Arial"/>
          <w:sz w:val="24"/>
          <w:szCs w:val="24"/>
        </w:rPr>
      </w:pPr>
      <w:r w:rsidRPr="001C7FD4">
        <w:rPr>
          <w:rFonts w:ascii="Arial" w:hAnsi="Arial" w:cs="Arial"/>
          <w:sz w:val="24"/>
          <w:szCs w:val="24"/>
        </w:rPr>
        <w:t>Bron 2</w:t>
      </w:r>
    </w:p>
    <w:p w:rsidR="001C7FD4" w:rsidRPr="001C7FD4" w:rsidRDefault="001C7FD4" w:rsidP="001C7FD4">
      <w:pPr>
        <w:rPr>
          <w:rFonts w:ascii="Arial" w:hAnsi="Arial" w:cs="Arial"/>
          <w:sz w:val="24"/>
          <w:szCs w:val="24"/>
        </w:rPr>
      </w:pPr>
      <w:r w:rsidRPr="001C7FD4">
        <w:rPr>
          <w:rFonts w:ascii="Arial" w:hAnsi="Arial" w:cs="Arial"/>
          <w:noProof/>
          <w:sz w:val="24"/>
          <w:szCs w:val="24"/>
          <w:lang w:eastAsia="nl-NL"/>
        </w:rPr>
        <w:drawing>
          <wp:inline distT="0" distB="0" distL="0" distR="0" wp14:anchorId="5F68439E" wp14:editId="3DF6EE33">
            <wp:extent cx="3739515" cy="504952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9515" cy="5049520"/>
                    </a:xfrm>
                    <a:prstGeom prst="rect">
                      <a:avLst/>
                    </a:prstGeom>
                    <a:noFill/>
                    <a:ln>
                      <a:noFill/>
                    </a:ln>
                  </pic:spPr>
                </pic:pic>
              </a:graphicData>
            </a:graphic>
          </wp:inline>
        </w:drawing>
      </w:r>
    </w:p>
    <w:p w:rsidR="001C7FD4" w:rsidRPr="001C7FD4" w:rsidRDefault="001C7FD4" w:rsidP="001C7FD4">
      <w:pPr>
        <w:rPr>
          <w:rFonts w:ascii="Arial" w:hAnsi="Arial" w:cs="Arial"/>
          <w:sz w:val="24"/>
          <w:szCs w:val="24"/>
        </w:rPr>
      </w:pPr>
      <w:r w:rsidRPr="001C7FD4">
        <w:rPr>
          <w:rFonts w:ascii="Arial" w:hAnsi="Arial" w:cs="Arial"/>
          <w:sz w:val="24"/>
          <w:szCs w:val="24"/>
        </w:rPr>
        <w:t>Bron 2 komt uit een artikel in de Volkskrant van 19 november 2021 met als titel:</w:t>
      </w:r>
    </w:p>
    <w:p w:rsidR="001C7FD4" w:rsidRPr="001C7FD4" w:rsidRDefault="001C7FD4" w:rsidP="001C7FD4">
      <w:pPr>
        <w:keepNext/>
        <w:keepLines/>
        <w:spacing w:before="240" w:after="0"/>
        <w:outlineLvl w:val="0"/>
        <w:rPr>
          <w:rFonts w:ascii="Arial" w:eastAsia="Times New Roman" w:hAnsi="Arial" w:cs="Arial"/>
          <w:bCs/>
          <w:kern w:val="36"/>
          <w:sz w:val="24"/>
          <w:szCs w:val="24"/>
          <w:lang w:eastAsia="nl-NL"/>
        </w:rPr>
      </w:pPr>
      <w:r w:rsidRPr="001C7FD4">
        <w:rPr>
          <w:rFonts w:ascii="Arial" w:eastAsiaTheme="majorEastAsia" w:hAnsi="Arial" w:cs="Arial"/>
          <w:color w:val="2E74B5" w:themeColor="accent1" w:themeShade="BF"/>
          <w:sz w:val="24"/>
          <w:szCs w:val="24"/>
        </w:rPr>
        <w:lastRenderedPageBreak/>
        <w:t>“</w:t>
      </w:r>
      <w:r w:rsidRPr="001C7FD4">
        <w:rPr>
          <w:rFonts w:ascii="Arial" w:eastAsia="Times New Roman" w:hAnsi="Arial" w:cs="Arial"/>
          <w:bCs/>
          <w:kern w:val="36"/>
          <w:sz w:val="24"/>
          <w:szCs w:val="24"/>
          <w:lang w:eastAsia="nl-NL"/>
        </w:rPr>
        <w:t xml:space="preserve">Steeds meer gemeenten weren beleggers van de woningmarkt met woonplicht koper”.  </w:t>
      </w:r>
    </w:p>
    <w:p w:rsidR="001C7FD4" w:rsidRPr="001C7FD4" w:rsidRDefault="001C7FD4" w:rsidP="001C7FD4">
      <w:pPr>
        <w:rPr>
          <w:rFonts w:ascii="Arial" w:hAnsi="Arial" w:cs="Arial"/>
          <w:sz w:val="24"/>
          <w:szCs w:val="24"/>
        </w:rPr>
      </w:pPr>
    </w:p>
    <w:p w:rsidR="001C7FD4" w:rsidRPr="001C7FD4" w:rsidRDefault="001C7FD4" w:rsidP="001C7FD4">
      <w:pPr>
        <w:rPr>
          <w:rFonts w:ascii="Arial" w:hAnsi="Arial" w:cs="Arial"/>
          <w:sz w:val="24"/>
          <w:szCs w:val="24"/>
        </w:rPr>
      </w:pPr>
      <w:r w:rsidRPr="001C7FD4">
        <w:rPr>
          <w:rFonts w:ascii="Arial" w:hAnsi="Arial" w:cs="Arial"/>
          <w:sz w:val="24"/>
          <w:szCs w:val="24"/>
        </w:rPr>
        <w:t>Bij vraag 2.</w:t>
      </w:r>
    </w:p>
    <w:p w:rsidR="001C7FD4" w:rsidRPr="001C7FD4" w:rsidRDefault="001C7FD4" w:rsidP="001C7FD4">
      <w:pPr>
        <w:rPr>
          <w:rFonts w:ascii="Arial" w:hAnsi="Arial" w:cs="Arial"/>
          <w:sz w:val="24"/>
          <w:szCs w:val="24"/>
        </w:rPr>
      </w:pPr>
      <w:r w:rsidRPr="001C7FD4">
        <w:rPr>
          <w:rFonts w:ascii="Arial" w:hAnsi="Arial" w:cs="Arial"/>
          <w:sz w:val="24"/>
          <w:szCs w:val="24"/>
        </w:rPr>
        <w:t xml:space="preserve">Bij maatschappijwetenschappen bij het onderdeel ‘Onderzoek doen naar maatschappelijke vraagstukken’ moet je net als bij het profielwerkstuk leren werken met hypotheses. Een hypothese is bij het profielwerkstuk een stelling die je dan uitspreekt/ formuleert voordat je onderzoek gaat verrichten en waarop je dan een voorlopig antwoord geeft. </w:t>
      </w:r>
      <w:r w:rsidRPr="001C7FD4">
        <w:rPr>
          <w:rFonts w:ascii="Arial" w:hAnsi="Arial" w:cs="Arial"/>
          <w:sz w:val="24"/>
          <w:szCs w:val="24"/>
        </w:rPr>
        <w:br/>
        <w:t xml:space="preserve">Je kunt ook een hypothese formuleren met behulp van informatie die voor je ligt in een bepaalde bron. Zo een hypothese kun je dan onderbouwen met één of meerdere gegevens uit die bron. </w:t>
      </w:r>
    </w:p>
    <w:p w:rsidR="001C7FD4" w:rsidRPr="001C7FD4" w:rsidRDefault="001C7FD4" w:rsidP="001C7FD4">
      <w:pPr>
        <w:rPr>
          <w:rFonts w:ascii="Arial" w:hAnsi="Arial" w:cs="Arial"/>
          <w:sz w:val="24"/>
          <w:szCs w:val="24"/>
        </w:rPr>
      </w:pPr>
      <w:r w:rsidRPr="001C7FD4">
        <w:rPr>
          <w:rFonts w:ascii="Arial" w:hAnsi="Arial" w:cs="Arial"/>
          <w:sz w:val="24"/>
          <w:szCs w:val="24"/>
        </w:rPr>
        <w:t>Bekijk bron 2.</w:t>
      </w:r>
      <w:r w:rsidRPr="001C7FD4">
        <w:rPr>
          <w:rFonts w:ascii="Arial" w:hAnsi="Arial" w:cs="Arial"/>
          <w:sz w:val="24"/>
          <w:szCs w:val="24"/>
        </w:rPr>
        <w:br/>
        <w:t>Een voorbeeld van een hypothese gebaseerd op bron 2 zou kunnen zijn:</w:t>
      </w:r>
      <w:r w:rsidRPr="001C7FD4">
        <w:rPr>
          <w:rFonts w:ascii="Arial" w:hAnsi="Arial" w:cs="Arial"/>
          <w:sz w:val="24"/>
          <w:szCs w:val="24"/>
        </w:rPr>
        <w:br/>
      </w:r>
    </w:p>
    <w:p w:rsidR="001C7FD4" w:rsidRPr="001C7FD4" w:rsidRDefault="001C7FD4" w:rsidP="001C7FD4">
      <w:pPr>
        <w:rPr>
          <w:rFonts w:ascii="Arial" w:hAnsi="Arial" w:cs="Arial"/>
          <w:sz w:val="24"/>
          <w:szCs w:val="24"/>
        </w:rPr>
      </w:pPr>
      <w:r w:rsidRPr="001C7FD4">
        <w:rPr>
          <w:rFonts w:ascii="Arial" w:hAnsi="Arial" w:cs="Arial"/>
          <w:sz w:val="24"/>
          <w:szCs w:val="24"/>
        </w:rPr>
        <w:t>“De zelfbewoningsplicht komt met name voor in de Randstad (Amsterdam, Utrecht, Den- Haag en Rotterdam) en de provincie Noord – Brabant.”</w:t>
      </w:r>
      <w:r w:rsidRPr="001C7FD4">
        <w:rPr>
          <w:rFonts w:ascii="Arial" w:hAnsi="Arial" w:cs="Arial"/>
          <w:sz w:val="24"/>
          <w:szCs w:val="24"/>
        </w:rPr>
        <w:br/>
        <w:t xml:space="preserve">Informatie uit de bron: In bron 2 is duidelijk te zien dat de gebieden in de Randstad en Noord- Brabant donker blauw gekleurd zijn. Dat wil zeggen dat in heel veel / bijna alle gemeentes daar de zelfbewoningsplicht wordt toegepast. </w:t>
      </w:r>
    </w:p>
    <w:p w:rsidR="001C7FD4" w:rsidRPr="001C7FD4" w:rsidRDefault="001C7FD4" w:rsidP="001C7FD4">
      <w:pPr>
        <w:rPr>
          <w:rFonts w:ascii="Arial" w:hAnsi="Arial" w:cs="Arial"/>
          <w:sz w:val="24"/>
          <w:szCs w:val="24"/>
        </w:rPr>
      </w:pPr>
    </w:p>
    <w:p w:rsidR="001C7FD4" w:rsidRPr="001C7FD4" w:rsidRDefault="001C7FD4" w:rsidP="001C7FD4">
      <w:pPr>
        <w:rPr>
          <w:rFonts w:ascii="Arial" w:hAnsi="Arial" w:cs="Arial"/>
          <w:sz w:val="24"/>
          <w:szCs w:val="24"/>
        </w:rPr>
      </w:pPr>
      <w:r w:rsidRPr="001C7FD4">
        <w:rPr>
          <w:rFonts w:ascii="Arial" w:hAnsi="Arial" w:cs="Arial"/>
          <w:sz w:val="24"/>
          <w:szCs w:val="24"/>
        </w:rPr>
        <w:t xml:space="preserve">2A. Formuleer twee andere hypotheses die kloppen op basis van </w:t>
      </w:r>
      <w:r w:rsidRPr="001C7FD4">
        <w:rPr>
          <w:rFonts w:ascii="Arial" w:hAnsi="Arial" w:cs="Arial"/>
          <w:sz w:val="24"/>
          <w:szCs w:val="24"/>
        </w:rPr>
        <w:br/>
        <w:t xml:space="preserve">       de informatie in bron 2. </w:t>
      </w:r>
      <w:r w:rsidRPr="001C7FD4">
        <w:rPr>
          <w:rFonts w:ascii="Arial" w:hAnsi="Arial" w:cs="Arial"/>
          <w:sz w:val="24"/>
          <w:szCs w:val="24"/>
        </w:rPr>
        <w:br/>
        <w:t xml:space="preserve">       Geef bij beide hypotheses informatie uit bron 2 om de hypothese te </w:t>
      </w:r>
      <w:r w:rsidRPr="001C7FD4">
        <w:rPr>
          <w:rFonts w:ascii="Arial" w:hAnsi="Arial" w:cs="Arial"/>
          <w:sz w:val="24"/>
          <w:szCs w:val="24"/>
        </w:rPr>
        <w:br/>
        <w:t xml:space="preserve">      onderbouwen.</w:t>
      </w:r>
    </w:p>
    <w:p w:rsidR="001C7FD4" w:rsidRPr="001C7FD4" w:rsidRDefault="001C7FD4" w:rsidP="001C7FD4">
      <w:pPr>
        <w:rPr>
          <w:rFonts w:ascii="Arial" w:hAnsi="Arial" w:cs="Arial"/>
          <w:sz w:val="24"/>
          <w:szCs w:val="24"/>
        </w:rPr>
      </w:pPr>
      <w:r w:rsidRPr="001C7FD4">
        <w:rPr>
          <w:rFonts w:ascii="Arial" w:hAnsi="Arial" w:cs="Arial"/>
          <w:sz w:val="24"/>
          <w:szCs w:val="24"/>
        </w:rPr>
        <w:t>Doe het als volgt:</w:t>
      </w:r>
    </w:p>
    <w:p w:rsidR="001C7FD4" w:rsidRPr="001C7FD4" w:rsidRDefault="001C7FD4" w:rsidP="001C7FD4">
      <w:pPr>
        <w:rPr>
          <w:rFonts w:ascii="Arial" w:hAnsi="Arial" w:cs="Arial"/>
          <w:sz w:val="24"/>
          <w:szCs w:val="24"/>
        </w:rPr>
      </w:pPr>
      <w:r w:rsidRPr="001C7FD4">
        <w:rPr>
          <w:rFonts w:ascii="Arial" w:hAnsi="Arial" w:cs="Arial"/>
          <w:sz w:val="24"/>
          <w:szCs w:val="24"/>
        </w:rPr>
        <w:t>Hypothese 1:</w:t>
      </w:r>
      <w:r w:rsidRPr="001C7FD4">
        <w:rPr>
          <w:rFonts w:ascii="Arial" w:hAnsi="Arial" w:cs="Arial"/>
          <w:sz w:val="24"/>
          <w:szCs w:val="24"/>
        </w:rPr>
        <w:br/>
        <w:t>Informatie uit bron 2:</w:t>
      </w:r>
    </w:p>
    <w:p w:rsidR="001C7FD4" w:rsidRPr="001C7FD4" w:rsidRDefault="001C7FD4" w:rsidP="001C7FD4">
      <w:pPr>
        <w:rPr>
          <w:rFonts w:ascii="Arial" w:hAnsi="Arial" w:cs="Arial"/>
          <w:sz w:val="24"/>
          <w:szCs w:val="24"/>
        </w:rPr>
      </w:pPr>
    </w:p>
    <w:p w:rsidR="001C7FD4" w:rsidRPr="001C7FD4" w:rsidRDefault="001C7FD4" w:rsidP="001C7FD4">
      <w:pPr>
        <w:rPr>
          <w:rFonts w:ascii="Arial" w:hAnsi="Arial" w:cs="Arial"/>
          <w:sz w:val="24"/>
          <w:szCs w:val="24"/>
        </w:rPr>
      </w:pPr>
      <w:r w:rsidRPr="001C7FD4">
        <w:rPr>
          <w:rFonts w:ascii="Arial" w:hAnsi="Arial" w:cs="Arial"/>
          <w:sz w:val="24"/>
          <w:szCs w:val="24"/>
        </w:rPr>
        <w:t>Hypothese 2:</w:t>
      </w:r>
      <w:r w:rsidRPr="001C7FD4">
        <w:rPr>
          <w:rFonts w:ascii="Arial" w:hAnsi="Arial" w:cs="Arial"/>
          <w:sz w:val="24"/>
          <w:szCs w:val="24"/>
        </w:rPr>
        <w:br/>
        <w:t>Informatie uit bron 2:</w:t>
      </w:r>
    </w:p>
    <w:p w:rsidR="001C7FD4" w:rsidRPr="001C7FD4" w:rsidRDefault="001C7FD4" w:rsidP="001C7FD4">
      <w:pPr>
        <w:rPr>
          <w:rFonts w:ascii="Arial" w:hAnsi="Arial" w:cs="Arial"/>
          <w:sz w:val="24"/>
          <w:szCs w:val="24"/>
        </w:rPr>
      </w:pPr>
    </w:p>
    <w:p w:rsidR="001C7FD4" w:rsidRPr="001C7FD4" w:rsidRDefault="001C7FD4" w:rsidP="001C7FD4">
      <w:pPr>
        <w:rPr>
          <w:rFonts w:ascii="Arial" w:hAnsi="Arial" w:cs="Arial"/>
          <w:sz w:val="24"/>
          <w:szCs w:val="24"/>
        </w:rPr>
      </w:pPr>
    </w:p>
    <w:p w:rsidR="001C7FD4" w:rsidRPr="001C7FD4" w:rsidRDefault="001C7FD4" w:rsidP="001C7FD4">
      <w:pPr>
        <w:rPr>
          <w:rFonts w:ascii="Arial" w:hAnsi="Arial" w:cs="Arial"/>
          <w:sz w:val="24"/>
          <w:szCs w:val="24"/>
        </w:rPr>
      </w:pPr>
    </w:p>
    <w:p w:rsidR="001C7FD4" w:rsidRPr="001C7FD4" w:rsidRDefault="001C7FD4" w:rsidP="001C7FD4">
      <w:pPr>
        <w:rPr>
          <w:rFonts w:ascii="Arial" w:hAnsi="Arial" w:cs="Arial"/>
          <w:sz w:val="24"/>
          <w:szCs w:val="24"/>
        </w:rPr>
      </w:pPr>
    </w:p>
    <w:p w:rsidR="001C7FD4" w:rsidRPr="001C7FD4" w:rsidRDefault="001C7FD4" w:rsidP="001C7FD4">
      <w:pPr>
        <w:rPr>
          <w:rFonts w:ascii="Arial" w:hAnsi="Arial" w:cs="Arial"/>
          <w:sz w:val="24"/>
          <w:szCs w:val="24"/>
        </w:rPr>
      </w:pPr>
    </w:p>
    <w:p w:rsidR="001C7FD4" w:rsidRPr="001C7FD4" w:rsidRDefault="001C7FD4" w:rsidP="001C7FD4">
      <w:pPr>
        <w:rPr>
          <w:rFonts w:ascii="Arial" w:hAnsi="Arial" w:cs="Arial"/>
          <w:sz w:val="24"/>
          <w:szCs w:val="24"/>
        </w:rPr>
      </w:pPr>
    </w:p>
    <w:p w:rsidR="001C7FD4" w:rsidRPr="001C7FD4" w:rsidRDefault="001C7FD4" w:rsidP="001C7FD4">
      <w:pPr>
        <w:rPr>
          <w:rFonts w:ascii="Arial" w:hAnsi="Arial" w:cs="Arial"/>
          <w:sz w:val="24"/>
          <w:szCs w:val="24"/>
        </w:rPr>
      </w:pPr>
      <w:r w:rsidRPr="001C7FD4">
        <w:rPr>
          <w:rFonts w:ascii="Arial" w:hAnsi="Arial" w:cs="Arial"/>
          <w:sz w:val="24"/>
          <w:szCs w:val="24"/>
        </w:rPr>
        <w:lastRenderedPageBreak/>
        <w:t xml:space="preserve">Bij vraag 2B. </w:t>
      </w:r>
    </w:p>
    <w:p w:rsidR="001C7FD4" w:rsidRPr="001C7FD4" w:rsidRDefault="001C7FD4" w:rsidP="001C7FD4">
      <w:pPr>
        <w:rPr>
          <w:rFonts w:ascii="Arial" w:hAnsi="Arial" w:cs="Arial"/>
          <w:sz w:val="24"/>
          <w:szCs w:val="24"/>
        </w:rPr>
      </w:pPr>
      <w:r w:rsidRPr="001C7FD4">
        <w:rPr>
          <w:rFonts w:ascii="Arial" w:hAnsi="Arial" w:cs="Arial"/>
          <w:sz w:val="24"/>
          <w:szCs w:val="24"/>
        </w:rPr>
        <w:t>In gemeentes met een zelfbewoningsplicht is het voor vastgoedbeleggers niet meer (echt) mogelijk te investeren in huizen en appartementen voor de verhuur.</w:t>
      </w:r>
    </w:p>
    <w:p w:rsidR="001C7FD4" w:rsidRPr="001C7FD4" w:rsidRDefault="001C7FD4" w:rsidP="001C7FD4">
      <w:pPr>
        <w:rPr>
          <w:rFonts w:ascii="Arial" w:hAnsi="Arial" w:cs="Arial"/>
          <w:sz w:val="24"/>
          <w:szCs w:val="24"/>
        </w:rPr>
      </w:pPr>
      <w:r w:rsidRPr="001C7FD4">
        <w:rPr>
          <w:rFonts w:ascii="Arial" w:hAnsi="Arial" w:cs="Arial"/>
          <w:sz w:val="24"/>
          <w:szCs w:val="24"/>
        </w:rPr>
        <w:t xml:space="preserve">2B. Bedenk op basis van bron 2 een hypothese die voor vastgoedbeleggers </w:t>
      </w:r>
      <w:r w:rsidRPr="001C7FD4">
        <w:rPr>
          <w:rFonts w:ascii="Arial" w:hAnsi="Arial" w:cs="Arial"/>
          <w:sz w:val="24"/>
          <w:szCs w:val="24"/>
        </w:rPr>
        <w:br/>
        <w:t xml:space="preserve">      inzichtelijk maakt waar ze hun geld dan nog wel kunnen investeren in huizen en </w:t>
      </w:r>
      <w:r w:rsidRPr="001C7FD4">
        <w:rPr>
          <w:rFonts w:ascii="Arial" w:hAnsi="Arial" w:cs="Arial"/>
          <w:sz w:val="24"/>
          <w:szCs w:val="24"/>
        </w:rPr>
        <w:br/>
        <w:t xml:space="preserve">      appartementen. Noem een passend gegeven uit bron 2 ter onderbouwing van je </w:t>
      </w:r>
      <w:r w:rsidRPr="001C7FD4">
        <w:rPr>
          <w:rFonts w:ascii="Arial" w:hAnsi="Arial" w:cs="Arial"/>
          <w:sz w:val="24"/>
          <w:szCs w:val="24"/>
        </w:rPr>
        <w:br/>
        <w:t xml:space="preserve">      hypothese.</w:t>
      </w:r>
    </w:p>
    <w:p w:rsidR="001C7FD4" w:rsidRPr="001C7FD4" w:rsidRDefault="001C7FD4" w:rsidP="001C7FD4">
      <w:pPr>
        <w:rPr>
          <w:rFonts w:ascii="Arial" w:hAnsi="Arial" w:cs="Arial"/>
          <w:sz w:val="24"/>
          <w:szCs w:val="24"/>
        </w:rPr>
      </w:pPr>
      <w:r w:rsidRPr="001C7FD4">
        <w:rPr>
          <w:rFonts w:ascii="Arial" w:hAnsi="Arial" w:cs="Arial"/>
          <w:sz w:val="24"/>
          <w:szCs w:val="24"/>
        </w:rPr>
        <w:t>Doe het als volgt:</w:t>
      </w:r>
    </w:p>
    <w:p w:rsidR="001C7FD4" w:rsidRPr="001C7FD4" w:rsidRDefault="001C7FD4" w:rsidP="001C7FD4">
      <w:pPr>
        <w:rPr>
          <w:rFonts w:ascii="Arial" w:hAnsi="Arial" w:cs="Arial"/>
          <w:sz w:val="24"/>
          <w:szCs w:val="24"/>
        </w:rPr>
      </w:pPr>
      <w:r w:rsidRPr="001C7FD4">
        <w:rPr>
          <w:rFonts w:ascii="Arial" w:hAnsi="Arial" w:cs="Arial"/>
          <w:sz w:val="24"/>
          <w:szCs w:val="24"/>
        </w:rPr>
        <w:t>Hypothese:</w:t>
      </w:r>
      <w:r w:rsidRPr="001C7FD4">
        <w:rPr>
          <w:rFonts w:ascii="Arial" w:hAnsi="Arial" w:cs="Arial"/>
          <w:sz w:val="24"/>
          <w:szCs w:val="24"/>
        </w:rPr>
        <w:br/>
        <w:t>Informatie uit bron 2:</w:t>
      </w:r>
    </w:p>
    <w:p w:rsidR="001C7FD4" w:rsidRPr="001C7FD4" w:rsidRDefault="001C7FD4" w:rsidP="001C7FD4">
      <w:pPr>
        <w:rPr>
          <w:rFonts w:ascii="Arial" w:hAnsi="Arial" w:cs="Arial"/>
          <w:sz w:val="24"/>
          <w:szCs w:val="24"/>
        </w:rPr>
      </w:pPr>
    </w:p>
    <w:tbl>
      <w:tblPr>
        <w:tblStyle w:val="Tabelraster"/>
        <w:tblW w:w="0" w:type="auto"/>
        <w:tblLook w:val="04A0" w:firstRow="1" w:lastRow="0" w:firstColumn="1" w:lastColumn="0" w:noHBand="0" w:noVBand="1"/>
      </w:tblPr>
      <w:tblGrid>
        <w:gridCol w:w="9062"/>
      </w:tblGrid>
      <w:tr w:rsidR="001C7FD4" w:rsidRPr="001C7FD4" w:rsidTr="00ED2707">
        <w:tc>
          <w:tcPr>
            <w:tcW w:w="9062" w:type="dxa"/>
          </w:tcPr>
          <w:p w:rsidR="001C7FD4" w:rsidRPr="001C7FD4" w:rsidRDefault="001C7FD4" w:rsidP="001C7FD4">
            <w:pPr>
              <w:rPr>
                <w:rFonts w:ascii="Arial" w:hAnsi="Arial" w:cs="Arial"/>
                <w:sz w:val="24"/>
                <w:szCs w:val="24"/>
              </w:rPr>
            </w:pPr>
          </w:p>
          <w:p w:rsidR="001C7FD4" w:rsidRPr="001C7FD4" w:rsidRDefault="001C7FD4" w:rsidP="001C7FD4">
            <w:pPr>
              <w:rPr>
                <w:rFonts w:ascii="Arial" w:hAnsi="Arial" w:cs="Arial"/>
                <w:sz w:val="24"/>
                <w:szCs w:val="24"/>
              </w:rPr>
            </w:pPr>
            <w:r w:rsidRPr="001C7FD4">
              <w:rPr>
                <w:rFonts w:ascii="Arial" w:hAnsi="Arial" w:cs="Arial"/>
                <w:sz w:val="24"/>
                <w:szCs w:val="24"/>
              </w:rPr>
              <w:t>Bron 3 Van de website De Morgen 26 november 2021</w:t>
            </w:r>
          </w:p>
          <w:p w:rsidR="001C7FD4" w:rsidRPr="001C7FD4" w:rsidRDefault="001C7FD4" w:rsidP="001C7FD4">
            <w:pPr>
              <w:rPr>
                <w:rFonts w:ascii="Arial" w:hAnsi="Arial" w:cs="Arial"/>
                <w:sz w:val="24"/>
                <w:szCs w:val="24"/>
              </w:rPr>
            </w:pPr>
          </w:p>
          <w:p w:rsidR="001C7FD4" w:rsidRPr="001C7FD4" w:rsidRDefault="001C7FD4" w:rsidP="001C7FD4">
            <w:pPr>
              <w:spacing w:before="100" w:beforeAutospacing="1" w:after="100" w:afterAutospacing="1"/>
              <w:outlineLvl w:val="0"/>
              <w:rPr>
                <w:rFonts w:ascii="Arial" w:eastAsia="Times New Roman" w:hAnsi="Arial" w:cs="Arial"/>
                <w:b/>
                <w:bCs/>
                <w:kern w:val="36"/>
                <w:sz w:val="24"/>
                <w:szCs w:val="24"/>
                <w:lang w:eastAsia="nl-NL"/>
              </w:rPr>
            </w:pPr>
            <w:r w:rsidRPr="001C7FD4">
              <w:rPr>
                <w:rFonts w:ascii="Arial" w:eastAsia="Times New Roman" w:hAnsi="Arial" w:cs="Arial"/>
                <w:b/>
                <w:bCs/>
                <w:kern w:val="36"/>
                <w:sz w:val="24"/>
                <w:szCs w:val="24"/>
                <w:lang w:eastAsia="nl-NL"/>
              </w:rPr>
              <w:t xml:space="preserve">Verenigd Koninkrijk bant reizigers uit zes Afrikaanse landen om nieuwe variant die ‘ergste tot nu toe kan zijn’ </w:t>
            </w:r>
          </w:p>
          <w:p w:rsidR="001C7FD4" w:rsidRPr="001C7FD4" w:rsidRDefault="001C7FD4" w:rsidP="001C7FD4">
            <w:pPr>
              <w:rPr>
                <w:rFonts w:ascii="Arial" w:hAnsi="Arial" w:cs="Arial"/>
                <w:sz w:val="24"/>
                <w:szCs w:val="24"/>
              </w:rPr>
            </w:pPr>
            <w:r w:rsidRPr="001C7FD4">
              <w:rPr>
                <w:rFonts w:ascii="Arial" w:hAnsi="Arial" w:cs="Arial"/>
                <w:sz w:val="24"/>
                <w:szCs w:val="24"/>
              </w:rPr>
              <w:t xml:space="preserve">Het Verenigd Koninkrijk zet 6 Afrikaanse landen op de rode lijst, uit bezorgdheid om een nieuwe variant van het coronavirus die ontdekt is in Zuid-Afrika. Alle vluchten naar Zuid-Afrika, Namibië, Lesotho, Botswana, </w:t>
            </w:r>
            <w:proofErr w:type="spellStart"/>
            <w:r w:rsidRPr="001C7FD4">
              <w:rPr>
                <w:rFonts w:ascii="Arial" w:hAnsi="Arial" w:cs="Arial"/>
                <w:sz w:val="24"/>
                <w:szCs w:val="24"/>
              </w:rPr>
              <w:t>Eswatini</w:t>
            </w:r>
            <w:proofErr w:type="spellEnd"/>
            <w:r w:rsidRPr="001C7FD4">
              <w:rPr>
                <w:rFonts w:ascii="Arial" w:hAnsi="Arial" w:cs="Arial"/>
                <w:sz w:val="24"/>
                <w:szCs w:val="24"/>
              </w:rPr>
              <w:t xml:space="preserve"> en Zimbabwe worden opgeschort en terugkerende Britse reizigers moeten in quarantaine op hotel.</w:t>
            </w:r>
          </w:p>
          <w:p w:rsidR="001C7FD4" w:rsidRPr="001C7FD4" w:rsidRDefault="001C7FD4" w:rsidP="001C7FD4">
            <w:pPr>
              <w:spacing w:before="100" w:beforeAutospacing="1" w:after="100" w:afterAutospacing="1"/>
              <w:rPr>
                <w:rFonts w:ascii="Arial" w:eastAsia="Times New Roman" w:hAnsi="Arial" w:cs="Arial"/>
                <w:sz w:val="24"/>
                <w:szCs w:val="24"/>
                <w:lang w:eastAsia="nl-NL"/>
              </w:rPr>
            </w:pPr>
            <w:r w:rsidRPr="001C7FD4">
              <w:rPr>
                <w:rFonts w:ascii="Arial" w:eastAsia="Times New Roman" w:hAnsi="Arial" w:cs="Arial"/>
                <w:sz w:val="24"/>
                <w:szCs w:val="24"/>
                <w:lang w:eastAsia="nl-NL"/>
              </w:rPr>
              <w:t xml:space="preserve">De nieuwe variant leidt tot bezorgdheid. Zuid-Afrikaans minister van Volksgezondheid Joe </w:t>
            </w:r>
            <w:proofErr w:type="spellStart"/>
            <w:r w:rsidRPr="001C7FD4">
              <w:rPr>
                <w:rFonts w:ascii="Arial" w:eastAsia="Times New Roman" w:hAnsi="Arial" w:cs="Arial"/>
                <w:sz w:val="24"/>
                <w:szCs w:val="24"/>
                <w:lang w:eastAsia="nl-NL"/>
              </w:rPr>
              <w:t>Phaala</w:t>
            </w:r>
            <w:proofErr w:type="spellEnd"/>
            <w:r w:rsidRPr="001C7FD4">
              <w:rPr>
                <w:rFonts w:ascii="Arial" w:eastAsia="Times New Roman" w:hAnsi="Arial" w:cs="Arial"/>
                <w:sz w:val="24"/>
                <w:szCs w:val="24"/>
                <w:lang w:eastAsia="nl-NL"/>
              </w:rPr>
              <w:t xml:space="preserve"> zei dat ze ongetwijfeld aan de basis ligt van de “exponentiële” toename van het aantal besmettingen van de voorbije weken. Volgens hoogleraar bio-informatica </w:t>
            </w:r>
            <w:proofErr w:type="spellStart"/>
            <w:r w:rsidRPr="001C7FD4">
              <w:rPr>
                <w:rFonts w:ascii="Arial" w:eastAsia="Times New Roman" w:hAnsi="Arial" w:cs="Arial"/>
                <w:sz w:val="24"/>
                <w:szCs w:val="24"/>
                <w:lang w:eastAsia="nl-NL"/>
              </w:rPr>
              <w:t>Tulio</w:t>
            </w:r>
            <w:proofErr w:type="spellEnd"/>
            <w:r w:rsidRPr="001C7FD4">
              <w:rPr>
                <w:rFonts w:ascii="Arial" w:eastAsia="Times New Roman" w:hAnsi="Arial" w:cs="Arial"/>
                <w:sz w:val="24"/>
                <w:szCs w:val="24"/>
                <w:lang w:eastAsia="nl-NL"/>
              </w:rPr>
              <w:t xml:space="preserve"> de </w:t>
            </w:r>
            <w:proofErr w:type="spellStart"/>
            <w:r w:rsidRPr="001C7FD4">
              <w:rPr>
                <w:rFonts w:ascii="Arial" w:eastAsia="Times New Roman" w:hAnsi="Arial" w:cs="Arial"/>
                <w:sz w:val="24"/>
                <w:szCs w:val="24"/>
                <w:lang w:eastAsia="nl-NL"/>
              </w:rPr>
              <w:t>Oliveira</w:t>
            </w:r>
            <w:proofErr w:type="spellEnd"/>
            <w:r w:rsidRPr="001C7FD4">
              <w:rPr>
                <w:rFonts w:ascii="Arial" w:eastAsia="Times New Roman" w:hAnsi="Arial" w:cs="Arial"/>
                <w:sz w:val="24"/>
                <w:szCs w:val="24"/>
                <w:lang w:eastAsia="nl-NL"/>
              </w:rPr>
              <w:t xml:space="preserve"> verschilt de nu ontdekte virusvariant ongebruikelijk veel van eerdere versies. “Het gaat om een mutatie die serieus zorgen baart.” </w:t>
            </w:r>
          </w:p>
          <w:p w:rsidR="001C7FD4" w:rsidRPr="001C7FD4" w:rsidRDefault="001C7FD4" w:rsidP="001C7FD4">
            <w:pPr>
              <w:spacing w:before="100" w:beforeAutospacing="1" w:after="100" w:afterAutospacing="1"/>
              <w:rPr>
                <w:rFonts w:ascii="Arial" w:eastAsia="Times New Roman" w:hAnsi="Arial" w:cs="Arial"/>
                <w:sz w:val="24"/>
                <w:szCs w:val="24"/>
                <w:lang w:eastAsia="nl-NL"/>
              </w:rPr>
            </w:pPr>
            <w:r w:rsidRPr="001C7FD4">
              <w:rPr>
                <w:rFonts w:ascii="Arial" w:eastAsia="Times New Roman" w:hAnsi="Arial" w:cs="Arial"/>
                <w:sz w:val="24"/>
                <w:szCs w:val="24"/>
                <w:lang w:eastAsia="nl-NL"/>
              </w:rPr>
              <w:t xml:space="preserve">Op dit moment kunnen wetenschappers daarom moeilijk inschatten wat de doeltreffendheid van de coronavaccins is tegen deze nieuwe variant. Deskundigen van de Wereldgezondheidsorganisatie (WHO) zijn al bijeengeroepen om de beschikbare data over B.1.1.529 te bespreken. </w:t>
            </w:r>
          </w:p>
        </w:tc>
      </w:tr>
    </w:tbl>
    <w:p w:rsidR="001C7FD4" w:rsidRPr="001C7FD4" w:rsidRDefault="001C7FD4" w:rsidP="001C7FD4">
      <w:pPr>
        <w:rPr>
          <w:rFonts w:ascii="Arial" w:hAnsi="Arial" w:cs="Arial"/>
          <w:sz w:val="24"/>
          <w:szCs w:val="24"/>
        </w:rPr>
      </w:pPr>
      <w:r w:rsidRPr="001C7FD4">
        <w:rPr>
          <w:rFonts w:ascii="Arial" w:hAnsi="Arial" w:cs="Arial"/>
          <w:sz w:val="24"/>
          <w:szCs w:val="24"/>
        </w:rPr>
        <w:br/>
        <w:t>3A. Wat wordt verstaan onder globalisering?</w:t>
      </w:r>
    </w:p>
    <w:p w:rsidR="001C7FD4" w:rsidRPr="001C7FD4" w:rsidRDefault="001C7FD4" w:rsidP="001C7FD4">
      <w:pPr>
        <w:rPr>
          <w:rFonts w:ascii="Arial" w:hAnsi="Arial" w:cs="Arial"/>
          <w:sz w:val="24"/>
          <w:szCs w:val="24"/>
        </w:rPr>
      </w:pPr>
      <w:r w:rsidRPr="001C7FD4">
        <w:rPr>
          <w:rFonts w:ascii="Arial" w:hAnsi="Arial" w:cs="Arial"/>
          <w:sz w:val="24"/>
          <w:szCs w:val="24"/>
        </w:rPr>
        <w:t>3B. Leg met behulp van een passend gegeven uit bron 3 uit dat</w:t>
      </w:r>
      <w:r w:rsidRPr="001C7FD4">
        <w:rPr>
          <w:rFonts w:ascii="Arial" w:hAnsi="Arial" w:cs="Arial"/>
          <w:sz w:val="24"/>
          <w:szCs w:val="24"/>
        </w:rPr>
        <w:br/>
        <w:t xml:space="preserve">      er sprake is van globalisering. </w:t>
      </w:r>
    </w:p>
    <w:p w:rsidR="001C7FD4" w:rsidRPr="001C7FD4" w:rsidRDefault="001C7FD4" w:rsidP="001C7FD4">
      <w:pPr>
        <w:rPr>
          <w:rFonts w:ascii="Arial" w:hAnsi="Arial" w:cs="Arial"/>
          <w:sz w:val="24"/>
          <w:szCs w:val="24"/>
        </w:rPr>
      </w:pPr>
      <w:r w:rsidRPr="001C7FD4">
        <w:rPr>
          <w:rFonts w:ascii="Arial" w:hAnsi="Arial" w:cs="Arial"/>
          <w:sz w:val="24"/>
          <w:szCs w:val="24"/>
        </w:rPr>
        <w:t xml:space="preserve">3C. Welk kenmerk van globalisering is te herkennen in bron 3? </w:t>
      </w:r>
      <w:r w:rsidRPr="001C7FD4">
        <w:rPr>
          <w:rFonts w:ascii="Arial" w:hAnsi="Arial" w:cs="Arial"/>
          <w:sz w:val="24"/>
          <w:szCs w:val="24"/>
        </w:rPr>
        <w:br/>
        <w:t xml:space="preserve">       Noem een passend gegeven uit bron 3 bij je antwoord. </w:t>
      </w:r>
    </w:p>
    <w:p w:rsidR="001C7FD4" w:rsidRPr="001C7FD4" w:rsidRDefault="001C7FD4" w:rsidP="001C7FD4">
      <w:pPr>
        <w:rPr>
          <w:rFonts w:ascii="Arial" w:hAnsi="Arial" w:cs="Arial"/>
          <w:sz w:val="24"/>
          <w:szCs w:val="24"/>
        </w:rPr>
      </w:pPr>
    </w:p>
    <w:p w:rsidR="00A146CB" w:rsidRDefault="001C7FD4">
      <w:bookmarkStart w:id="0" w:name="_GoBack"/>
      <w:bookmarkEnd w:id="0"/>
    </w:p>
    <w:sectPr w:rsidR="00A146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FD4"/>
    <w:rsid w:val="00126BC0"/>
    <w:rsid w:val="001C7FD4"/>
    <w:rsid w:val="00CE4D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4F5FB"/>
  <w15:chartTrackingRefBased/>
  <w15:docId w15:val="{BD08C894-400A-4772-B954-BA92F9998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C7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d.nl/wonen/amsterdam-is-klaar-voor-zelfwoonplicht-voor-koophuizen-tot-een-half-miljoen-euro~a9eafced/" TargetMode="External"/><Relationship Id="rId5" Type="http://schemas.openxmlformats.org/officeDocument/2006/relationships/hyperlink" Target="https://www.ad.nl/rotterdam/rotterdam-eerste-grote-stad-die-beleggers-weert-opkoopbescherming-in-16-wijken~afbd12a7/" TargetMode="External"/><Relationship Id="rId4" Type="http://schemas.openxmlformats.org/officeDocument/2006/relationships/hyperlink" Target="https://www.volkskrant.nl/nieuws-achtergrond/steeds-meer-gemeenten-weren-beleggers-van-de-woningmarkt-met-woonplicht-koper~bc30414f/"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1080</Words>
  <Characters>5940</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cp:revision>
  <dcterms:created xsi:type="dcterms:W3CDTF">2021-12-03T12:51:00Z</dcterms:created>
  <dcterms:modified xsi:type="dcterms:W3CDTF">2021-12-03T12:52:00Z</dcterms:modified>
</cp:coreProperties>
</file>